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“建功‘十四五’ 奋进新征程”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2023年全区执业药师技能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为认真贯彻落实习近平新时代中国特色社会主义思想，全面贯彻党的二十大精神，深入落实习近平总书记对技能人才工作的系列重要指示精神，努力完成习近平总书记交给内蒙古的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五大任务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和全方位建设“模范自治区”，围绕自治区“十四五”规划和二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三五年远景目标，充分发挥职业技能比赛促进人才培养、激发人才创新的重要作用，进一步提升全区执业药师执业能力，保障全区人民群众用药安全，根据《自治区总工会 人力资源和社会保障厅关于举办“建功‘十四五’奋进新征程”2023年自治区职工职业技能比赛的通知》（内工发〔2023〕6号）要求，特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参赛人员范围和条件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全区药品生产企业、药品经营企业、医疗机构、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高等院校、科研机构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中符合下列条件的人员：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全区药品经营企业中取得执业药师资格证并已注册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的执业药师；全区药品生产企业、医疗机构、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高等院校、科研机构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中取得执业药师资格证的人员；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具有良好的思想政治素质和优良的道德品质；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爱岗敬业，遵纪守法，能够严格履行执业药师岗位职责和执业行为规范，无违法违纪行为。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主办单位：内蒙古自治区总工会、内蒙古自治区人力资源和社会保障厅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承办单位：内蒙古自治区药品监督管理局、内蒙古自治区直属机关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协办单位：内蒙古药师协会、齐鲁制药有限公司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在内蒙古自治区职工职业技能比赛组委会领导下，成立2023年内蒙古自治区执业药师技能大赛组委会，主要负责大赛的总体设计、组织协调、标准制定以及监督等工作。组委会组成人员如下：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赵大军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自治区总工会副主席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李锋杰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自治区总工会二级巡视员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王  林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自治区人力资源和社会保障厅副厅长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徐天平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自治区药品监督管理局局长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邬兴宇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自治区总工会经济部部长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877" w:leftChars="608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张晓东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自治区人力资源和社会保障厅职业能力建设处处长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  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 自治区就业服务中心技能人才管理处处长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张德志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自治区药品监督管理局副局长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3213" w:leftChars="0" w:hanging="3213" w:hanging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哈斯巴彦尔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自治区药品监督管理局离退休人员工作处（人事处）处长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2877" w:leftChars="608" w:hanging="1600" w:hanging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自治区药品监督管理局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药品流通和化妆品监督管理处处长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云春雷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呼和浩特市市场监督管理局局长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包头市市场监督管理局局长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吴铁宏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呼伦贝尔市市场监督管理局局长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郭凌云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兴安盟市场监督管理局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王振成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通辽市市场监督管理局局长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赤峰市市场监督管理局局长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刘德生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锡林郭勒盟市场监督管理局局长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朱彦军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乌兰察布市市场监督管理局局长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韩玉光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鄂尔多斯市市场监督管理局局长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赵永君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巴彦淖尔市市场监督管理局局长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乌海市市场监督管理局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罗志伟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阿拉善盟市场监督管理局局长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汤天彪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满洲里市市场监督管理局局长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青格乐图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二连浩特市市场监督管理局局长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刘小玲   内蒙古药师协会会长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赛组委会下设办公室，设在内蒙古自治区药品监督管理局离退休人员工作处（人事处），负责大赛的日常工作，张德志同志兼任主任，哈斯巴彦尔、封迅同志兼任副主任。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三、大赛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大赛分为初赛、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复赛、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决赛。初赛为线上理论知识测试；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复赛为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综合理论知识测试;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决赛为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现场模拟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实操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（一）时间：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初赛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时间拟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；复赛和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时间拟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定于9月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，具体时间及相关事宜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待定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</w:rPr>
        <w:t>（三）大赛内容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（1）方式：线上理论知识测试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题型：单项选择题、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不定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项选择题、判断题。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）内容：涵盖从事药事服务工作应当掌握的药事管理法规、专业知识和专业技能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药事管理与法规参考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2023年版《国家执业药师职业资格考试大纲》，药学（中药学）专业知识、综合知识与技能（药学、中药学）参考2020年版《国家执业药师职业资格考试大纲》。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2.复赛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（1）方式：线上综合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理论知识测试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题型：单项选择题、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不定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项选择题、判断题。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（3）内容：涵盖从事药事服务工作应当掌握的药事管理法规、专业知识和专业技能知识等方面内容。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参考资料：同上。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3.决赛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分三轮进行，第一轮为必答题，第二轮为抢答题，第三轮为现场模拟实操测试。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（2）题型：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情景咨询题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（3）内容：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模拟实际工作场景，重点考核药师的药学服务能力、用药技能及人文胜任力。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四、成绩评定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初赛成绩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理论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测试成绩，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按照由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高至低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的选手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复赛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复赛成绩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线上综合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理论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测试成绩，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按照由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高至低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的选手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（三）决赛成绩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决赛成绩由裁判组根据评分细则进行赋分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体评分细则另行制定。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（四）总成绩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  <w:t>总成绩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=复赛成绩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30%+决赛成绩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参赛选手最终名次依据总成绩确定。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五、大赛裁判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本次裁判择优聘请具有资质的专业人员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担任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，裁判长优先考虑具有自治区级执裁经历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具备高级考评员资格条件的人员。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（一）内蒙古自治区职工职业技能比赛组委会办公室奖励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总成绩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前6名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参赛选手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《自治区总工会 人力资源和社会保障厅关于举办“建功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‘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十四五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’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奋进新征程”2023年自治区职工职业技能比赛的通知》（内工发〔2023〕6号）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有关B类赛的规定予以奖励。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（二）内蒙古自治区执业药师技能大赛组委会奖励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优秀选手奖：对总成绩在第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7名至参加决赛人数前1/2的选手，颁发优秀选手奖证书。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优秀组织团体奖：对各参赛单位的组织开展情况经综合评定后，颁发一定数量的优秀组织团体奖。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本次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赛组委会设立监督组，对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赛过程公平性、公正性和比赛结果真实性、有效性进行监督。现场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比赛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过程全程录像。对违反比赛规定作弊人员，将取消比赛资格并通报其所在单位，情节严重者将追究相关责任。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因设备故障原因导致选手中断或终止比赛，由裁判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视具体情况做出处理决定。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比赛过程中，因选手违规操作对设备造成损坏，经裁判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判定，视情节轻重，作扣分直至终止比赛的处理，并由选手承担相应的赔偿责任。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本次大赛不设并列名次，如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成绩结果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出现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并列，进行加赛。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八、大赛报名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各单位组织参赛选手于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日前填写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Times New Roman" w:hAnsi="仿宋_GB2312" w:eastAsia="仿宋_GB2312" w:cs="Times New Roman"/>
          <w:color w:val="auto"/>
          <w:w w:val="98"/>
          <w:sz w:val="32"/>
          <w:szCs w:val="32"/>
        </w:rPr>
        <w:t>年全区执业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药师技能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赛参赛选手登记表》（附件1）和《2023年全区执业药师技能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赛报名汇总表》（附件2），每家单位报名人数原则上不超过5人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（不包括领队）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，并请将电子版与扫描版（加盖公章）报送至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执业药师技能大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赛组委会办公室邮箱。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40"/>
        </w:rPr>
      </w:pPr>
      <w:r>
        <w:rPr>
          <w:rFonts w:hint="eastAsia" w:ascii="Times New Roman" w:hAnsi="仿宋_GB2312" w:eastAsia="仿宋_GB2312" w:cs="Times New Roman"/>
          <w:color w:val="auto"/>
          <w:sz w:val="32"/>
          <w:szCs w:val="32"/>
        </w:rPr>
        <w:t>邮箱地址：</w:t>
      </w:r>
      <w:r>
        <w:rPr>
          <w:rFonts w:hint="eastAsia" w:ascii="Times New Roman" w:hAnsi="仿宋_GB2312" w:eastAsia="仿宋_GB2312" w:cs="Times New Roman"/>
          <w:b w:val="0"/>
          <w:bCs w:val="0"/>
          <w:i w:val="0"/>
          <w:iCs w:val="0"/>
          <w:color w:val="auto"/>
          <w:sz w:val="32"/>
          <w:szCs w:val="32"/>
        </w:rPr>
        <w:t>nmgzyysxh@163.com。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内蒙古自治区职工职业技能比赛组委会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联系人：徐腾飞     联系电话：0471-5109220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全区执业药师技能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联系人：张国厚   袁彩霞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联系电话：0471-4507172  04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-3977136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280" w:leftChars="0" w:hanging="1280" w:hangingChars="400"/>
        <w:jc w:val="left"/>
        <w:textAlignment w:val="auto"/>
        <w:rPr>
          <w:rFonts w:hint="eastAsia" w:ascii="Times New Roman" w:hAnsi="仿宋_GB2312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1.2023年全区执业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药师技能大赛参赛选手登记表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2.2023年全区执业药师技能大赛报名汇总表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76" w:leftChars="0" w:hanging="276" w:hangingChars="100"/>
        <w:jc w:val="left"/>
        <w:textAlignment w:val="auto"/>
        <w:rPr>
          <w:rFonts w:hint="eastAsia" w:ascii="Times New Roman" w:hAnsi="仿宋_GB2312" w:eastAsia="仿宋_GB2312" w:cs="Times New Roman"/>
          <w:color w:val="auto"/>
          <w:spacing w:val="-20"/>
          <w:w w:val="99"/>
          <w:sz w:val="32"/>
          <w:szCs w:val="32"/>
        </w:rPr>
      </w:pPr>
    </w:p>
    <w:p>
      <w:pPr>
        <w:rPr>
          <w:rFonts w:hint="eastAsia" w:ascii="黑体" w:hAnsi="宋体" w:eastAsia="黑体" w:cs="黑体"/>
          <w:color w:val="auto"/>
          <w:sz w:val="31"/>
          <w:szCs w:val="31"/>
          <w:shd w:val="clear" w:color="auto" w:fill="FFFFFF"/>
        </w:rPr>
      </w:pPr>
    </w:p>
    <w:p>
      <w:pPr>
        <w:rPr>
          <w:rFonts w:hint="eastAsia" w:ascii="黑体" w:hAnsi="宋体" w:eastAsia="黑体" w:cs="黑体"/>
          <w:color w:val="auto"/>
          <w:sz w:val="31"/>
          <w:szCs w:val="31"/>
          <w:shd w:val="clear" w:color="auto" w:fill="FFFFFF"/>
        </w:rPr>
      </w:pPr>
    </w:p>
    <w:p>
      <w:pPr>
        <w:rPr>
          <w:rFonts w:hint="eastAsia" w:ascii="黑体" w:hAnsi="宋体" w:eastAsia="黑体" w:cs="黑体"/>
          <w:color w:val="auto"/>
          <w:sz w:val="31"/>
          <w:szCs w:val="31"/>
          <w:shd w:val="clear" w:color="auto" w:fill="FFFFFF"/>
        </w:rPr>
      </w:pPr>
    </w:p>
    <w:p>
      <w:pPr>
        <w:rPr>
          <w:rFonts w:hint="eastAsia" w:ascii="黑体" w:hAnsi="宋体" w:eastAsia="黑体" w:cs="黑体"/>
          <w:color w:val="auto"/>
          <w:sz w:val="31"/>
          <w:szCs w:val="31"/>
          <w:shd w:val="clear" w:color="auto" w:fill="FFFFFF"/>
        </w:rPr>
      </w:pPr>
    </w:p>
    <w:p>
      <w:pPr>
        <w:rPr>
          <w:rFonts w:hint="eastAsia" w:ascii="黑体" w:hAnsi="宋体" w:eastAsia="黑体" w:cs="黑体"/>
          <w:color w:val="auto"/>
          <w:sz w:val="31"/>
          <w:szCs w:val="31"/>
          <w:shd w:val="clear" w:color="auto" w:fill="FFFFFF"/>
        </w:rPr>
      </w:pPr>
    </w:p>
    <w:p>
      <w:pPr>
        <w:rPr>
          <w:rFonts w:hint="eastAsia" w:ascii="黑体" w:hAnsi="宋体" w:eastAsia="黑体" w:cs="黑体"/>
          <w:color w:val="auto"/>
          <w:sz w:val="31"/>
          <w:szCs w:val="31"/>
          <w:shd w:val="clear" w:color="auto" w:fill="FFFFFF"/>
        </w:rPr>
      </w:pPr>
    </w:p>
    <w:p>
      <w:pPr>
        <w:rPr>
          <w:rFonts w:hint="eastAsia" w:ascii="黑体" w:hAnsi="宋体" w:eastAsia="黑体" w:cs="黑体"/>
          <w:color w:val="auto"/>
          <w:sz w:val="32"/>
          <w:szCs w:val="32"/>
          <w:shd w:val="clear" w:color="auto" w:fill="FFFFFF"/>
        </w:rPr>
      </w:pP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附件1</w:t>
      </w:r>
    </w:p>
    <w:p>
      <w:pPr>
        <w:pStyle w:val="5"/>
        <w:widowControl/>
        <w:spacing w:before="0" w:beforeAutospacing="0" w:after="0" w:afterAutospacing="0" w:line="540" w:lineRule="exact"/>
        <w:ind w:right="646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bidi="ar-SA"/>
        </w:rPr>
        <w:t>2023年全区执业药师技能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eastAsia="zh-CN" w:bidi="ar-SA"/>
        </w:rPr>
        <w:t>大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bidi="ar-SA"/>
        </w:rPr>
        <w:t>赛</w:t>
      </w:r>
    </w:p>
    <w:p>
      <w:pPr>
        <w:pStyle w:val="5"/>
        <w:widowControl/>
        <w:spacing w:before="0" w:beforeAutospacing="0" w:after="0" w:afterAutospacing="0" w:line="540" w:lineRule="exact"/>
        <w:ind w:right="646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auto"/>
          <w:lang w:bidi="ar-SA"/>
        </w:rPr>
        <w:t>参赛选手登记表</w:t>
      </w:r>
    </w:p>
    <w:p>
      <w:pPr>
        <w:pStyle w:val="5"/>
        <w:widowControl/>
        <w:spacing w:before="0" w:beforeAutospacing="0" w:after="0" w:afterAutospacing="0"/>
        <w:textAlignment w:val="baseline"/>
        <w:rPr>
          <w:rFonts w:hint="eastAsia" w:ascii="宋体" w:hAnsi="宋体" w:eastAsia="宋体" w:cs="宋体"/>
          <w:color w:val="auto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/>
        <w:textAlignment w:val="baseline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参赛盟市：</w:t>
      </w:r>
    </w:p>
    <w:tbl>
      <w:tblPr>
        <w:tblStyle w:val="8"/>
        <w:tblpPr w:leftFromText="180" w:rightFromText="180" w:vertAnchor="text" w:horzAnchor="page" w:tblpX="1672" w:tblpY="311"/>
        <w:tblOverlap w:val="never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50"/>
        <w:gridCol w:w="1351"/>
        <w:gridCol w:w="869"/>
        <w:gridCol w:w="6"/>
        <w:gridCol w:w="412"/>
        <w:gridCol w:w="396"/>
        <w:gridCol w:w="724"/>
        <w:gridCol w:w="816"/>
        <w:gridCol w:w="637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姓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 xml:space="preserve">  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名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性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 xml:space="preserve">  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别</w:t>
            </w: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身份证号</w:t>
            </w:r>
          </w:p>
        </w:tc>
        <w:tc>
          <w:tcPr>
            <w:tcW w:w="536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宋体" w:eastAsia="宋体" w:cs="Times New Roman"/>
                <w:color w:val="auto"/>
                <w:sz w:val="24"/>
              </w:rPr>
              <w:t>工作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单位</w:t>
            </w:r>
          </w:p>
        </w:tc>
        <w:tc>
          <w:tcPr>
            <w:tcW w:w="536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政治面貌</w:t>
            </w:r>
          </w:p>
        </w:tc>
        <w:tc>
          <w:tcPr>
            <w:tcW w:w="23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53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民族</w:t>
            </w:r>
          </w:p>
        </w:tc>
        <w:tc>
          <w:tcPr>
            <w:tcW w:w="14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单位类别</w:t>
            </w: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Calibri" w:eastAsia="宋体" w:cs="Times New Roman"/>
                <w:color w:val="auto"/>
                <w:sz w:val="24"/>
              </w:rPr>
              <w:t>□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药品生产企业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 xml:space="preserve"> □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药品批发企业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 xml:space="preserve"> □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连锁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药店</w:t>
            </w:r>
            <w:r>
              <w:rPr>
                <w:rFonts w:hint="eastAsia" w:ascii="Calibri" w:hAnsi="宋体" w:eastAsia="宋体" w:cs="Times New Roman"/>
                <w:color w:val="auto"/>
                <w:sz w:val="24"/>
              </w:rPr>
              <w:t>总部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>□</w:t>
            </w:r>
            <w:r>
              <w:rPr>
                <w:rFonts w:hint="eastAsia" w:ascii="Calibri" w:hAnsi="宋体" w:eastAsia="宋体" w:cs="Times New Roman"/>
                <w:color w:val="auto"/>
                <w:sz w:val="24"/>
              </w:rPr>
              <w:t>连锁药店门店</w:t>
            </w:r>
          </w:p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Cs w:val="21"/>
              </w:rPr>
            </w:pPr>
            <w:r>
              <w:rPr>
                <w:rFonts w:ascii="Calibri" w:hAnsi="Calibri" w:eastAsia="宋体" w:cs="Times New Roman"/>
                <w:color w:val="auto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单体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药店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 xml:space="preserve"> □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医疗机构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 xml:space="preserve"> </w:t>
            </w:r>
            <w:r>
              <w:rPr>
                <w:rFonts w:ascii="Calibri" w:hAnsi="Calibri" w:eastAsia="宋体" w:cs="Times New Roman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highlight w:val="none"/>
                <w:lang w:val="en-US" w:eastAsia="zh-CN"/>
              </w:rPr>
              <w:t xml:space="preserve">高等院校  </w:t>
            </w:r>
            <w:r>
              <w:rPr>
                <w:rFonts w:ascii="Calibri" w:hAnsi="Calibri" w:eastAsia="宋体" w:cs="Times New Roman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highlight w:val="none"/>
                <w:lang w:val="en-US" w:eastAsia="zh-CN"/>
              </w:rPr>
              <w:t xml:space="preserve">科研机构 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>□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办公电话</w:t>
            </w:r>
          </w:p>
        </w:tc>
        <w:tc>
          <w:tcPr>
            <w:tcW w:w="23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移动电话</w:t>
            </w:r>
          </w:p>
        </w:tc>
        <w:tc>
          <w:tcPr>
            <w:tcW w:w="24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学历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8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学位</w:t>
            </w:r>
          </w:p>
        </w:tc>
        <w:tc>
          <w:tcPr>
            <w:tcW w:w="15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专业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职务</w:t>
            </w:r>
            <w:r>
              <w:rPr>
                <w:rFonts w:ascii="Calibri" w:hAnsi="Calibri" w:eastAsia="宋体" w:cs="Times New Roman"/>
                <w:color w:val="auto"/>
                <w:sz w:val="24"/>
              </w:rPr>
              <w:t>/</w:t>
            </w:r>
            <w:r>
              <w:rPr>
                <w:rFonts w:ascii="Calibri" w:hAnsi="宋体" w:eastAsia="宋体" w:cs="Times New Roman"/>
                <w:color w:val="auto"/>
                <w:sz w:val="24"/>
              </w:rPr>
              <w:t>职称</w:t>
            </w:r>
          </w:p>
        </w:tc>
        <w:tc>
          <w:tcPr>
            <w:tcW w:w="15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32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累计从事药学工作年限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Calibri" w:hAnsi="宋体" w:eastAsia="宋体" w:cs="Times New Roman"/>
                <w:color w:val="auto"/>
                <w:sz w:val="24"/>
              </w:rPr>
            </w:pPr>
            <w:r>
              <w:rPr>
                <w:rFonts w:ascii="Calibri" w:hAnsi="宋体" w:eastAsia="宋体" w:cs="Times New Roman"/>
                <w:color w:val="auto"/>
                <w:sz w:val="24"/>
              </w:rPr>
              <w:t>执业药师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宋体" w:eastAsia="宋体" w:cs="Times New Roman"/>
                <w:color w:val="auto"/>
                <w:sz w:val="24"/>
              </w:rPr>
              <w:t>资格证书号</w:t>
            </w:r>
          </w:p>
        </w:tc>
        <w:tc>
          <w:tcPr>
            <w:tcW w:w="31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eastAsia="zh-CN"/>
              </w:rPr>
              <w:t>执业药师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eastAsia="zh-CN"/>
              </w:rPr>
              <w:t>注册证号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</w:tc>
        <w:tc>
          <w:tcPr>
            <w:tcW w:w="7208" w:type="dxa"/>
            <w:gridSpan w:val="10"/>
            <w:noWrap w:val="0"/>
            <w:vAlign w:val="center"/>
          </w:tcPr>
          <w:p>
            <w:pPr>
              <w:spacing w:before="62" w:beforeLines="20" w:line="560" w:lineRule="exact"/>
              <w:jc w:val="left"/>
              <w:rPr>
                <w:rFonts w:ascii="Calibri" w:hAnsi="Calibri" w:eastAsia="宋体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</w:trPr>
        <w:tc>
          <w:tcPr>
            <w:tcW w:w="441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eastAsia="zh-CN"/>
              </w:rPr>
              <w:t>执业药师资格证复印件</w:t>
            </w:r>
          </w:p>
        </w:tc>
        <w:tc>
          <w:tcPr>
            <w:tcW w:w="442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Calibri" w:hAnsi="Calibri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lang w:eastAsia="zh-CN"/>
              </w:rPr>
              <w:t>执业药师注册证复印件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7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单位审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查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058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3960" w:firstLineChars="1650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560" w:lineRule="exact"/>
              <w:ind w:firstLine="3960" w:firstLineChars="165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560" w:lineRule="exact"/>
              <w:ind w:firstLine="3960" w:firstLineChars="165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560" w:lineRule="exact"/>
              <w:ind w:firstLine="3960" w:firstLineChars="165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（单位盖章）</w:t>
            </w:r>
          </w:p>
          <w:p>
            <w:pPr>
              <w:spacing w:line="560" w:lineRule="exact"/>
              <w:ind w:firstLine="3960" w:firstLineChars="165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7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eastAsia="zh-CN"/>
              </w:rPr>
              <w:t>大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赛组委会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资格审查意见</w:t>
            </w:r>
          </w:p>
        </w:tc>
        <w:tc>
          <w:tcPr>
            <w:tcW w:w="705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3960" w:firstLineChars="165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560" w:lineRule="exact"/>
              <w:ind w:firstLine="3960" w:firstLineChars="1650"/>
              <w:jc w:val="center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hint="eastAsia" w:ascii="Calibri" w:hAnsi="Calibri" w:eastAsia="宋体" w:cs="Times New Roman"/>
                <w:color w:val="auto"/>
                <w:sz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Calibri" w:hAnsi="Calibri" w:eastAsia="宋体" w:cs="Times New Roman"/>
                <w:color w:val="auto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</w:rPr>
              <w:t>年     月     日</w:t>
            </w:r>
          </w:p>
        </w:tc>
      </w:tr>
    </w:tbl>
    <w:p>
      <w:pPr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28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669"/>
        <w:gridCol w:w="2840"/>
        <w:gridCol w:w="3264"/>
        <w:gridCol w:w="824"/>
        <w:gridCol w:w="1418"/>
        <w:gridCol w:w="14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28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2023年全区执业药师技能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 w:bidi="ar"/>
              </w:rPr>
              <w:t>大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赛报名汇总表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30"/>
                <w:szCs w:val="30"/>
                <w:lang w:bidi="ar"/>
              </w:rPr>
              <w:t>参赛单位（公章）：</w:t>
            </w:r>
          </w:p>
        </w:tc>
        <w:tc>
          <w:tcPr>
            <w:tcW w:w="97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abs>
                <w:tab w:val="left" w:pos="439"/>
              </w:tabs>
              <w:rPr>
                <w:rFonts w:ascii="楷体_GB2312" w:hAnsi="宋体" w:eastAsia="楷体_GB2312" w:cs="楷体_GB2312"/>
                <w:color w:val="auto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参赛人员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领队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队员1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队员2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队员3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队员4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队员5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580" w:lineRule="exact"/>
        <w:ind w:left="420" w:left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</w:rPr>
        <w:t>联络人：                            联系电话：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</w:p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2uHOI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Calibri" w:hAnsi="Calibri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4F42"/>
    <w:rsid w:val="16BF50B2"/>
    <w:rsid w:val="1FCFCD8C"/>
    <w:rsid w:val="26B336C8"/>
    <w:rsid w:val="2EB335A7"/>
    <w:rsid w:val="34682B3A"/>
    <w:rsid w:val="3D6B0CDE"/>
    <w:rsid w:val="3DFD6DDA"/>
    <w:rsid w:val="45B45A2F"/>
    <w:rsid w:val="4AFACDBE"/>
    <w:rsid w:val="56AF297A"/>
    <w:rsid w:val="5BDCDBC8"/>
    <w:rsid w:val="5FCF8F16"/>
    <w:rsid w:val="5FFF5BA2"/>
    <w:rsid w:val="66CF36AB"/>
    <w:rsid w:val="6CBD9D5A"/>
    <w:rsid w:val="6F2E66C6"/>
    <w:rsid w:val="73DF91B0"/>
    <w:rsid w:val="73E9941A"/>
    <w:rsid w:val="776E5304"/>
    <w:rsid w:val="77A809DE"/>
    <w:rsid w:val="77DD19B8"/>
    <w:rsid w:val="77FAE7C7"/>
    <w:rsid w:val="7AFF1B21"/>
    <w:rsid w:val="7BCFC6D9"/>
    <w:rsid w:val="7D8BC8CB"/>
    <w:rsid w:val="7E3D4F42"/>
    <w:rsid w:val="7EFD491D"/>
    <w:rsid w:val="7FAD4613"/>
    <w:rsid w:val="8F9FEA49"/>
    <w:rsid w:val="9D7E3E31"/>
    <w:rsid w:val="9FEE391B"/>
    <w:rsid w:val="A9DF7E84"/>
    <w:rsid w:val="B1B96686"/>
    <w:rsid w:val="B9FBB94D"/>
    <w:rsid w:val="BCFF3585"/>
    <w:rsid w:val="BFEE5B3F"/>
    <w:rsid w:val="CFB104BD"/>
    <w:rsid w:val="CFB8493D"/>
    <w:rsid w:val="D9FD81C8"/>
    <w:rsid w:val="DF7B33AE"/>
    <w:rsid w:val="DFBC7EDF"/>
    <w:rsid w:val="E7BDCC12"/>
    <w:rsid w:val="EB774A90"/>
    <w:rsid w:val="EF333449"/>
    <w:rsid w:val="F786401C"/>
    <w:rsid w:val="FDD7143A"/>
    <w:rsid w:val="FEDFC503"/>
    <w:rsid w:val="FEF58586"/>
    <w:rsid w:val="FFFB3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Indent"/>
    <w:basedOn w:val="1"/>
    <w:next w:val="1"/>
    <w:qFormat/>
    <w:uiPriority w:val="0"/>
    <w:pPr>
      <w:suppressAutoHyphens/>
      <w:bidi w:val="0"/>
      <w:ind w:left="1096"/>
      <w:textAlignment w:val="baseline"/>
    </w:pPr>
    <w:rPr>
      <w:rFonts w:ascii="Times New Roman" w:hAnsi="Times New Roman" w:eastAsia="宋体" w:cs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2023-06-26T23:24:00Z</dcterms:created>
  <dc:creator>syj</dc:creator>
  <cp:lastModifiedBy>演示人</cp:lastModifiedBy>
  <cp:lastPrinted>2023-06-29T15:21:00Z</cp:lastPrinted>
  <dcterms:modified xsi:type="dcterms:W3CDTF">2023-06-29T08:29:48Z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